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7"/>
        <w:gridCol w:w="816"/>
        <w:gridCol w:w="2635"/>
        <w:gridCol w:w="780"/>
        <w:gridCol w:w="808"/>
        <w:gridCol w:w="1352"/>
        <w:gridCol w:w="2330"/>
        <w:gridCol w:w="2638"/>
      </w:tblGrid>
      <w:tr w:rsidR="00A66148" w:rsidRPr="00BD3E5B">
        <w:tc>
          <w:tcPr>
            <w:tcW w:w="1817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BD3E5B">
              <w:rPr>
                <w:sz w:val="18"/>
                <w:szCs w:val="18"/>
              </w:rPr>
              <w:t xml:space="preserve">Content: </w:t>
            </w:r>
          </w:p>
        </w:tc>
        <w:tc>
          <w:tcPr>
            <w:tcW w:w="3451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Science, Social Studies, Language, Math</w:t>
            </w:r>
          </w:p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Content Rep:</w:t>
            </w:r>
          </w:p>
        </w:tc>
        <w:tc>
          <w:tcPr>
            <w:tcW w:w="6320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auto"/>
              <w:right w:val="single" w:sz="24" w:space="0" w:color="000000"/>
            </w:tcBorders>
          </w:tcPr>
          <w:p w:rsidR="00A66148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Kindergarten Grade Level Chair</w:t>
            </w:r>
            <w:r>
              <w:rPr>
                <w:sz w:val="18"/>
                <w:szCs w:val="18"/>
              </w:rPr>
              <w:t>: A.</w:t>
            </w:r>
            <w:r w:rsidRPr="00BD3E5B">
              <w:rPr>
                <w:sz w:val="18"/>
                <w:szCs w:val="18"/>
              </w:rPr>
              <w:t xml:space="preserve"> Alfonso</w:t>
            </w:r>
            <w:r>
              <w:rPr>
                <w:sz w:val="18"/>
                <w:szCs w:val="18"/>
              </w:rPr>
              <w:t xml:space="preserve"> </w:t>
            </w:r>
          </w:p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Kindergarten</w:t>
            </w:r>
            <w:r>
              <w:rPr>
                <w:sz w:val="18"/>
                <w:szCs w:val="18"/>
              </w:rPr>
              <w:t xml:space="preserve"> Co-Chair: L. Danao</w:t>
            </w:r>
          </w:p>
        </w:tc>
      </w:tr>
      <w:tr w:rsidR="00A66148" w:rsidRPr="00BD3E5B">
        <w:trPr>
          <w:trHeight w:val="607"/>
        </w:trPr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Grade Level:</w:t>
            </w:r>
          </w:p>
        </w:tc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Kindergarten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Members:</w:t>
            </w:r>
          </w:p>
        </w:tc>
        <w:tc>
          <w:tcPr>
            <w:tcW w:w="6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66148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 xml:space="preserve">Kindergarten Teachers </w:t>
            </w:r>
            <w:r w:rsidRPr="00BD3E5B">
              <w:rPr>
                <w:sz w:val="18"/>
                <w:szCs w:val="18"/>
              </w:rPr>
              <w:t xml:space="preserve">(M. Santiago, L. Jaque, M. De Guzman, A. Alfonso, </w:t>
            </w:r>
          </w:p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M. Ouano, M. Cruz, L. Danao, J. Monaghan)</w:t>
            </w:r>
          </w:p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6148" w:rsidRPr="00BD3E5B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District Goal(s):</w:t>
            </w:r>
          </w:p>
        </w:tc>
        <w:tc>
          <w:tcPr>
            <w:tcW w:w="11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:rsidR="00A66148" w:rsidRPr="00BD3E5B" w:rsidRDefault="00A66148" w:rsidP="00E00323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All Students in Guam GEPB Goal 2: Public School System will successfully progress from grade to grade and from one level of schooling to another in order to maximize opportunities to success fully graduate from high school.</w:t>
            </w:r>
          </w:p>
          <w:p w:rsidR="00A66148" w:rsidRPr="00BD3E5B" w:rsidRDefault="00A66148" w:rsidP="00E003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6148" w:rsidRPr="00BD3E5B">
        <w:trPr>
          <w:trHeight w:val="476"/>
        </w:trPr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2F2F2"/>
          </w:tcPr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School Goal(s):</w:t>
            </w:r>
          </w:p>
        </w:tc>
        <w:tc>
          <w:tcPr>
            <w:tcW w:w="11359" w:type="dxa"/>
            <w:gridSpan w:val="7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:rsidR="00A66148" w:rsidRPr="00BD3E5B" w:rsidRDefault="00A66148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UES will improve th</w:t>
            </w:r>
            <w:r>
              <w:rPr>
                <w:sz w:val="18"/>
                <w:szCs w:val="18"/>
              </w:rPr>
              <w:t xml:space="preserve">e proficiency level of Math, </w:t>
            </w:r>
            <w:r w:rsidRPr="00BD3E5B">
              <w:rPr>
                <w:sz w:val="18"/>
                <w:szCs w:val="18"/>
              </w:rPr>
              <w:t>Language</w:t>
            </w:r>
            <w:r>
              <w:rPr>
                <w:sz w:val="18"/>
                <w:szCs w:val="18"/>
              </w:rPr>
              <w:t xml:space="preserve">, </w:t>
            </w:r>
            <w:r w:rsidRPr="005030A4">
              <w:rPr>
                <w:color w:val="99CC00"/>
                <w:sz w:val="18"/>
                <w:szCs w:val="18"/>
              </w:rPr>
              <w:t>Science and Social Studies</w:t>
            </w:r>
            <w:r w:rsidRPr="00BD3E5B">
              <w:rPr>
                <w:sz w:val="18"/>
                <w:szCs w:val="18"/>
              </w:rPr>
              <w:t xml:space="preserve"> across all grade levels into at least the average range (Level 3 Proficiency). (SAP 2012-2013)</w:t>
            </w:r>
          </w:p>
        </w:tc>
      </w:tr>
      <w:tr w:rsidR="00A66148" w:rsidRPr="00BD3E5B">
        <w:tc>
          <w:tcPr>
            <w:tcW w:w="2633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66148" w:rsidRPr="00BD3E5B" w:rsidRDefault="00A66148" w:rsidP="00E32F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>STUDENT RESULTS  SMART GOAL</w:t>
            </w:r>
          </w:p>
        </w:tc>
        <w:tc>
          <w:tcPr>
            <w:tcW w:w="3415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66148" w:rsidRPr="00BD3E5B" w:rsidRDefault="00A66148" w:rsidP="00E32F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>Strategies and Action Steps</w:t>
            </w:r>
          </w:p>
        </w:tc>
        <w:tc>
          <w:tcPr>
            <w:tcW w:w="2160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66148" w:rsidRPr="00BD3E5B" w:rsidRDefault="00A66148" w:rsidP="00E32F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23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66148" w:rsidRPr="00BD3E5B" w:rsidRDefault="00A66148" w:rsidP="00E32F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>Timeline</w:t>
            </w:r>
          </w:p>
        </w:tc>
        <w:tc>
          <w:tcPr>
            <w:tcW w:w="2638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66148" w:rsidRPr="00BD3E5B" w:rsidRDefault="00A66148" w:rsidP="00E32F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>Evidence of Effectiveness</w:t>
            </w:r>
          </w:p>
        </w:tc>
      </w:tr>
      <w:tr w:rsidR="00A66148" w:rsidRPr="00BD3E5B">
        <w:trPr>
          <w:trHeight w:val="4323"/>
        </w:trPr>
        <w:tc>
          <w:tcPr>
            <w:tcW w:w="2633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A66148" w:rsidRPr="00BD3E5B" w:rsidRDefault="00A66148" w:rsidP="008D6DBD">
            <w:pPr>
              <w:spacing w:before="2" w:after="2" w:line="240" w:lineRule="auto"/>
              <w:rPr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>1.</w:t>
            </w:r>
            <w:r w:rsidRPr="00BD3E5B">
              <w:rPr>
                <w:sz w:val="18"/>
                <w:szCs w:val="18"/>
              </w:rPr>
              <w:t xml:space="preserve"> Given a </w:t>
            </w:r>
            <w:r w:rsidRPr="00963183">
              <w:rPr>
                <w:color w:val="99CC00"/>
                <w:sz w:val="18"/>
                <w:szCs w:val="18"/>
              </w:rPr>
              <w:t>10-item Social Studies/Science pretest and post test quarterly,</w:t>
            </w:r>
            <w:r w:rsidRPr="00BD3E5B">
              <w:rPr>
                <w:sz w:val="18"/>
                <w:szCs w:val="18"/>
              </w:rPr>
              <w:t xml:space="preserve"> the students will be able to answer </w:t>
            </w:r>
            <w:r>
              <w:rPr>
                <w:color w:val="FF9900"/>
                <w:sz w:val="18"/>
                <w:szCs w:val="18"/>
              </w:rPr>
              <w:t xml:space="preserve">at least </w:t>
            </w:r>
            <w:r w:rsidRPr="00BD3E5B">
              <w:rPr>
                <w:sz w:val="18"/>
                <w:szCs w:val="18"/>
              </w:rPr>
              <w:t>7 out of 10 questions correctly.</w:t>
            </w:r>
          </w:p>
          <w:p w:rsidR="00A66148" w:rsidRPr="00170710" w:rsidRDefault="00A66148" w:rsidP="008D6DBD">
            <w:pPr>
              <w:spacing w:before="2" w:after="2" w:line="240" w:lineRule="auto"/>
              <w:rPr>
                <w:color w:val="FF9900"/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>2.</w:t>
            </w:r>
            <w:r w:rsidRPr="00BD3E5B">
              <w:rPr>
                <w:sz w:val="18"/>
                <w:szCs w:val="18"/>
              </w:rPr>
              <w:t xml:space="preserve"> Given 4 Aimsweb </w:t>
            </w:r>
            <w:r>
              <w:rPr>
                <w:sz w:val="18"/>
                <w:szCs w:val="18"/>
              </w:rPr>
              <w:t>m</w:t>
            </w:r>
            <w:r w:rsidRPr="00BD3E5B">
              <w:rPr>
                <w:sz w:val="18"/>
                <w:szCs w:val="18"/>
              </w:rPr>
              <w:t>ath assessments (OCM,</w:t>
            </w:r>
            <w:r>
              <w:rPr>
                <w:sz w:val="18"/>
                <w:szCs w:val="18"/>
              </w:rPr>
              <w:t xml:space="preserve"> NIM, QDM, MNM) </w:t>
            </w:r>
            <w:r w:rsidRPr="0061668E">
              <w:rPr>
                <w:color w:val="FF00FF"/>
                <w:sz w:val="18"/>
                <w:szCs w:val="18"/>
              </w:rPr>
              <w:t>students’ scores will incre</w:t>
            </w:r>
            <w:r>
              <w:rPr>
                <w:color w:val="FF00FF"/>
                <w:sz w:val="18"/>
                <w:szCs w:val="18"/>
              </w:rPr>
              <w:t xml:space="preserve">ase 10% every quarter in Tier 1 </w:t>
            </w:r>
            <w:r>
              <w:rPr>
                <w:color w:val="FF9900"/>
                <w:sz w:val="18"/>
                <w:szCs w:val="18"/>
              </w:rPr>
              <w:t>and Tier 2.</w:t>
            </w:r>
          </w:p>
          <w:p w:rsidR="00A66148" w:rsidRPr="00963183" w:rsidRDefault="00A66148" w:rsidP="0096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" w:after="2" w:line="240" w:lineRule="auto"/>
              <w:rPr>
                <w:color w:val="99CC00"/>
                <w:sz w:val="18"/>
                <w:szCs w:val="18"/>
              </w:rPr>
            </w:pPr>
            <w:r w:rsidRPr="00963183">
              <w:rPr>
                <w:color w:val="99CC00"/>
                <w:sz w:val="18"/>
                <w:szCs w:val="18"/>
              </w:rPr>
              <w:t>Tier 1 = Above average (green)</w:t>
            </w:r>
          </w:p>
          <w:p w:rsidR="00A66148" w:rsidRPr="00963183" w:rsidRDefault="00A66148" w:rsidP="0096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" w:after="2" w:line="240" w:lineRule="auto"/>
              <w:rPr>
                <w:color w:val="99CC00"/>
                <w:sz w:val="18"/>
                <w:szCs w:val="18"/>
              </w:rPr>
            </w:pPr>
            <w:r w:rsidRPr="00963183">
              <w:rPr>
                <w:color w:val="99CC00"/>
                <w:sz w:val="18"/>
                <w:szCs w:val="18"/>
              </w:rPr>
              <w:t>Tier 2= Average (yellow)</w:t>
            </w:r>
          </w:p>
          <w:p w:rsidR="00A66148" w:rsidRPr="00963183" w:rsidRDefault="00A66148" w:rsidP="0096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" w:after="2" w:line="240" w:lineRule="auto"/>
              <w:rPr>
                <w:color w:val="99CC00"/>
                <w:sz w:val="18"/>
                <w:szCs w:val="18"/>
              </w:rPr>
            </w:pPr>
            <w:r w:rsidRPr="00963183">
              <w:rPr>
                <w:color w:val="99CC00"/>
                <w:sz w:val="18"/>
                <w:szCs w:val="18"/>
              </w:rPr>
              <w:t>Tier3= Below Average (red)</w:t>
            </w:r>
          </w:p>
          <w:p w:rsidR="00A66148" w:rsidRPr="00BD3E5B" w:rsidRDefault="00A66148" w:rsidP="008D6DBD">
            <w:pPr>
              <w:spacing w:before="2" w:after="2" w:line="240" w:lineRule="auto"/>
              <w:rPr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 xml:space="preserve">3. </w:t>
            </w:r>
            <w:r w:rsidRPr="00BD3E5B">
              <w:rPr>
                <w:sz w:val="18"/>
                <w:szCs w:val="18"/>
              </w:rPr>
              <w:t>Given the DIBELS assessment, students will recite lett</w:t>
            </w:r>
            <w:r>
              <w:rPr>
                <w:sz w:val="18"/>
                <w:szCs w:val="18"/>
              </w:rPr>
              <w:t xml:space="preserve">er names and letter sounds </w:t>
            </w:r>
            <w:r w:rsidRPr="00963183">
              <w:rPr>
                <w:color w:val="99CC00"/>
                <w:sz w:val="18"/>
                <w:szCs w:val="18"/>
              </w:rPr>
              <w:t>within</w:t>
            </w:r>
            <w:r w:rsidRPr="00BD3E5B">
              <w:rPr>
                <w:sz w:val="18"/>
                <w:szCs w:val="18"/>
              </w:rPr>
              <w:t xml:space="preserve"> 1-minute.   </w:t>
            </w:r>
          </w:p>
        </w:tc>
        <w:tc>
          <w:tcPr>
            <w:tcW w:w="3415" w:type="dxa"/>
            <w:gridSpan w:val="2"/>
            <w:tcBorders>
              <w:top w:val="single" w:sz="24" w:space="0" w:color="auto"/>
            </w:tcBorders>
          </w:tcPr>
          <w:p w:rsidR="00A66148" w:rsidRPr="00BD3E5B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>1.</w:t>
            </w:r>
            <w:r w:rsidRPr="00BD3E5B">
              <w:rPr>
                <w:sz w:val="18"/>
                <w:szCs w:val="18"/>
              </w:rPr>
              <w:t xml:space="preserve"> Using the curriculum map for each subject area, the students will be taught specific skills to master. </w:t>
            </w:r>
          </w:p>
          <w:p w:rsidR="00A66148" w:rsidRPr="00BD3E5B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 xml:space="preserve">- Uniformed worksheets and hands on activities will be utilized to teach and reinforce skills taught. </w:t>
            </w:r>
          </w:p>
          <w:p w:rsidR="00A66148" w:rsidRPr="00170710" w:rsidRDefault="00A66148" w:rsidP="00E32F56">
            <w:pPr>
              <w:spacing w:before="2" w:after="2" w:line="240" w:lineRule="auto"/>
              <w:rPr>
                <w:color w:val="FF9900"/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 xml:space="preserve">2.  </w:t>
            </w:r>
            <w:r w:rsidRPr="00BD3E5B">
              <w:rPr>
                <w:sz w:val="18"/>
                <w:szCs w:val="18"/>
              </w:rPr>
              <w:t xml:space="preserve">Using the data on </w:t>
            </w:r>
            <w:hyperlink r:id="rId8" w:history="1">
              <w:r w:rsidRPr="00BD3E5B">
                <w:rPr>
                  <w:rStyle w:val="Hyperlink"/>
                  <w:sz w:val="18"/>
                  <w:szCs w:val="18"/>
                </w:rPr>
                <w:t>http://aimsweb.pearson.com</w:t>
              </w:r>
            </w:hyperlink>
            <w:r w:rsidRPr="00BD3E5B">
              <w:rPr>
                <w:sz w:val="18"/>
                <w:szCs w:val="18"/>
              </w:rPr>
              <w:t xml:space="preserve"> student scores will be analyzed and </w:t>
            </w:r>
            <w:r>
              <w:rPr>
                <w:color w:val="FF9900"/>
                <w:sz w:val="18"/>
                <w:szCs w:val="18"/>
              </w:rPr>
              <w:t>interventions will be provided to address students’ learning needs.</w:t>
            </w:r>
          </w:p>
          <w:p w:rsidR="00A66148" w:rsidRDefault="00A66148" w:rsidP="00E32F56">
            <w:pPr>
              <w:spacing w:before="2" w:after="2" w:line="240" w:lineRule="auto"/>
              <w:rPr>
                <w:color w:val="FF99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FF00FF"/>
                <w:sz w:val="18"/>
                <w:szCs w:val="18"/>
              </w:rPr>
              <w:t xml:space="preserve"> Mondays from 12:45-1:30 are scheduled to review Aimsweb skills. </w:t>
            </w:r>
          </w:p>
          <w:p w:rsidR="00A66148" w:rsidRPr="00170710" w:rsidRDefault="00A66148" w:rsidP="00E32F56">
            <w:pPr>
              <w:spacing w:before="2" w:after="2" w:line="240" w:lineRule="auto"/>
              <w:rPr>
                <w:color w:val="FF9900"/>
                <w:sz w:val="18"/>
                <w:szCs w:val="18"/>
              </w:rPr>
            </w:pPr>
            <w:r>
              <w:rPr>
                <w:color w:val="FF9900"/>
                <w:sz w:val="18"/>
                <w:szCs w:val="18"/>
              </w:rPr>
              <w:t>-Tutoring will be made available in the morning, lunch and after school for at risk students.</w:t>
            </w:r>
          </w:p>
          <w:p w:rsidR="00A66148" w:rsidRPr="00BD3E5B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  <w:r w:rsidRPr="00BD3E5B">
              <w:rPr>
                <w:b/>
                <w:bCs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The results of the assessments will identify the </w:t>
            </w:r>
            <w:r w:rsidRPr="00BD3E5B">
              <w:rPr>
                <w:sz w:val="18"/>
                <w:szCs w:val="18"/>
              </w:rPr>
              <w:t xml:space="preserve"> skills students are still struggling to attain, that specific skill will be focused on to successfully achieve mastery.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</w:tcBorders>
          </w:tcPr>
          <w:p w:rsidR="00A66148" w:rsidRPr="00AC7EF3" w:rsidRDefault="00A66148" w:rsidP="003546E7">
            <w:pPr>
              <w:spacing w:before="2" w:after="2" w:line="240" w:lineRule="auto"/>
              <w:rPr>
                <w:sz w:val="16"/>
                <w:szCs w:val="16"/>
              </w:rPr>
            </w:pPr>
            <w:r w:rsidRPr="00AC7EF3">
              <w:rPr>
                <w:b/>
                <w:bCs/>
                <w:sz w:val="16"/>
                <w:szCs w:val="16"/>
              </w:rPr>
              <w:t>1.</w:t>
            </w:r>
            <w:r w:rsidRPr="00AC7EF3">
              <w:rPr>
                <w:sz w:val="16"/>
                <w:szCs w:val="16"/>
              </w:rPr>
              <w:t xml:space="preserve"> Teachers will administer pre/post tests for Science and Social Studies quarterly.</w:t>
            </w:r>
          </w:p>
          <w:p w:rsidR="00A66148" w:rsidRPr="00AC7EF3" w:rsidRDefault="00A66148" w:rsidP="003546E7">
            <w:pPr>
              <w:spacing w:before="2" w:after="2" w:line="240" w:lineRule="auto"/>
              <w:rPr>
                <w:sz w:val="16"/>
                <w:szCs w:val="16"/>
              </w:rPr>
            </w:pPr>
            <w:r w:rsidRPr="00AC7EF3">
              <w:rPr>
                <w:b/>
                <w:bCs/>
                <w:sz w:val="16"/>
                <w:szCs w:val="16"/>
              </w:rPr>
              <w:t xml:space="preserve">2. </w:t>
            </w:r>
            <w:r w:rsidRPr="00AC7EF3">
              <w:rPr>
                <w:sz w:val="16"/>
                <w:szCs w:val="16"/>
              </w:rPr>
              <w:t>Teacher will administer 4 Aimsweb math assessments.</w:t>
            </w:r>
          </w:p>
          <w:p w:rsidR="00A66148" w:rsidRPr="00AC7EF3" w:rsidRDefault="00A66148" w:rsidP="003546E7">
            <w:pPr>
              <w:spacing w:before="2" w:after="2" w:line="240" w:lineRule="auto"/>
              <w:rPr>
                <w:color w:val="FF00FF"/>
                <w:sz w:val="16"/>
                <w:szCs w:val="16"/>
              </w:rPr>
            </w:pPr>
            <w:r w:rsidRPr="00AC7EF3">
              <w:rPr>
                <w:color w:val="FF00FF"/>
                <w:sz w:val="16"/>
                <w:szCs w:val="16"/>
              </w:rPr>
              <w:t xml:space="preserve">- </w:t>
            </w:r>
            <w:r>
              <w:rPr>
                <w:color w:val="FF00FF"/>
                <w:sz w:val="16"/>
                <w:szCs w:val="16"/>
              </w:rPr>
              <w:t xml:space="preserve">teacher will </w:t>
            </w:r>
            <w:r w:rsidRPr="00AC7EF3">
              <w:rPr>
                <w:color w:val="FF00FF"/>
                <w:sz w:val="16"/>
                <w:szCs w:val="16"/>
              </w:rPr>
              <w:t>review the data results and focus on helping students who are struggling</w:t>
            </w:r>
            <w:r>
              <w:rPr>
                <w:color w:val="FF00FF"/>
                <w:sz w:val="16"/>
                <w:szCs w:val="16"/>
              </w:rPr>
              <w:t>.</w:t>
            </w:r>
          </w:p>
          <w:p w:rsidR="00A66148" w:rsidRPr="00AC7EF3" w:rsidRDefault="00A66148" w:rsidP="003546E7">
            <w:pPr>
              <w:spacing w:before="2" w:after="2" w:line="240" w:lineRule="auto"/>
              <w:rPr>
                <w:sz w:val="16"/>
                <w:szCs w:val="16"/>
              </w:rPr>
            </w:pPr>
            <w:r w:rsidRPr="00AC7EF3">
              <w:rPr>
                <w:b/>
                <w:bCs/>
                <w:sz w:val="16"/>
                <w:szCs w:val="16"/>
              </w:rPr>
              <w:t xml:space="preserve">3. </w:t>
            </w:r>
            <w:r w:rsidRPr="00AC7EF3">
              <w:rPr>
                <w:sz w:val="16"/>
                <w:szCs w:val="16"/>
              </w:rPr>
              <w:t>Teachers will administer the DIBELS tests.</w:t>
            </w:r>
          </w:p>
          <w:p w:rsidR="00A66148" w:rsidRDefault="00A66148" w:rsidP="003546E7">
            <w:pPr>
              <w:spacing w:before="2" w:after="2" w:line="240" w:lineRule="auto"/>
              <w:rPr>
                <w:sz w:val="16"/>
                <w:szCs w:val="16"/>
              </w:rPr>
            </w:pPr>
            <w:r w:rsidRPr="00AC7EF3">
              <w:rPr>
                <w:sz w:val="16"/>
                <w:szCs w:val="16"/>
              </w:rPr>
              <w:t>- All data will be analyzed and discussed to determine specific skills that need to be reinforced.</w:t>
            </w:r>
          </w:p>
          <w:p w:rsidR="00A66148" w:rsidRPr="00963183" w:rsidRDefault="00A66148" w:rsidP="003546E7">
            <w:pPr>
              <w:spacing w:before="2" w:after="2" w:line="240" w:lineRule="auto"/>
              <w:rPr>
                <w:color w:val="99CC00"/>
                <w:sz w:val="18"/>
                <w:szCs w:val="18"/>
              </w:rPr>
            </w:pPr>
            <w:r w:rsidRPr="00963183">
              <w:rPr>
                <w:color w:val="99CC00"/>
                <w:sz w:val="16"/>
                <w:szCs w:val="16"/>
              </w:rPr>
              <w:t xml:space="preserve">* Teacher will also </w:t>
            </w:r>
            <w:r>
              <w:rPr>
                <w:color w:val="99CC00"/>
                <w:sz w:val="16"/>
                <w:szCs w:val="16"/>
              </w:rPr>
              <w:t>conduct</w:t>
            </w:r>
            <w:r w:rsidRPr="00963183">
              <w:rPr>
                <w:color w:val="99CC00"/>
                <w:sz w:val="16"/>
                <w:szCs w:val="16"/>
              </w:rPr>
              <w:t xml:space="preserve"> mini observations to grow professionally and incorporate new ideas in the classroom.</w:t>
            </w:r>
          </w:p>
        </w:tc>
        <w:tc>
          <w:tcPr>
            <w:tcW w:w="2330" w:type="dxa"/>
            <w:tcBorders>
              <w:top w:val="single" w:sz="24" w:space="0" w:color="auto"/>
            </w:tcBorders>
          </w:tcPr>
          <w:p w:rsidR="00A66148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- SY 2012-2013</w:t>
            </w:r>
            <w:r>
              <w:rPr>
                <w:sz w:val="18"/>
                <w:szCs w:val="18"/>
              </w:rPr>
              <w:t xml:space="preserve"> </w:t>
            </w:r>
          </w:p>
          <w:p w:rsidR="00A66148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A66148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A66148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A66148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A66148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A66148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A66148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A66148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A66148" w:rsidRPr="00BD3E5B" w:rsidRDefault="00A66148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66148" w:rsidRPr="00BD3E5B" w:rsidRDefault="00A66148" w:rsidP="00A44871">
            <w:pPr>
              <w:spacing w:before="2" w:after="2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 w:rsidRPr="00BD3E5B">
              <w:rPr>
                <w:sz w:val="18"/>
                <w:szCs w:val="18"/>
              </w:rPr>
              <w:t>Pre-test and post-test compiled data</w:t>
            </w:r>
          </w:p>
          <w:p w:rsidR="00A66148" w:rsidRPr="00BD3E5B" w:rsidRDefault="00A66148" w:rsidP="003546E7">
            <w:pPr>
              <w:spacing w:before="2" w:after="2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- Formal and informal assessments (worksheets, and other student assignments)</w:t>
            </w:r>
          </w:p>
          <w:p w:rsidR="00A66148" w:rsidRDefault="00A66148" w:rsidP="003546E7">
            <w:pPr>
              <w:spacing w:before="2" w:after="2" w:line="240" w:lineRule="auto"/>
              <w:rPr>
                <w:sz w:val="18"/>
                <w:szCs w:val="18"/>
              </w:rPr>
            </w:pPr>
            <w:r w:rsidRPr="00BD3E5B">
              <w:rPr>
                <w:sz w:val="18"/>
                <w:szCs w:val="18"/>
              </w:rPr>
              <w:t>- Evident improvement from pre-test to post-test results.</w:t>
            </w:r>
          </w:p>
          <w:p w:rsidR="00A66148" w:rsidRDefault="00A66148" w:rsidP="003546E7">
            <w:pPr>
              <w:spacing w:before="2" w:after="2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hyperlink r:id="rId9" w:history="1">
              <w:r w:rsidRPr="00BD3E5B">
                <w:rPr>
                  <w:rStyle w:val="Hyperlink"/>
                  <w:sz w:val="18"/>
                  <w:szCs w:val="18"/>
                </w:rPr>
                <w:t>http://aimsweb.pearson.com</w:t>
              </w:r>
            </w:hyperlink>
            <w:r>
              <w:rPr>
                <w:sz w:val="18"/>
                <w:szCs w:val="18"/>
              </w:rPr>
              <w:t xml:space="preserve"> Graphs indicating student performance and level/ percentiles. Worksheets sent home on Fridays to review skills.</w:t>
            </w:r>
          </w:p>
          <w:p w:rsidR="00A66148" w:rsidRPr="00BE2072" w:rsidRDefault="00A66148" w:rsidP="003546E7">
            <w:pPr>
              <w:spacing w:before="2" w:after="2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Student scores and DIBELS compiled data.</w:t>
            </w:r>
          </w:p>
        </w:tc>
      </w:tr>
    </w:tbl>
    <w:p w:rsidR="00A66148" w:rsidRPr="00BD3E5B" w:rsidRDefault="0074306D" w:rsidP="00E32F56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396240</wp:posOffset>
                </wp:positionV>
                <wp:extent cx="5186680" cy="1143000"/>
                <wp:effectExtent l="22860" t="24765" r="19685" b="228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680" cy="1143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48" w:rsidRPr="00A44871" w:rsidRDefault="00A66148" w:rsidP="00E32F56">
                            <w:pPr>
                              <w:jc w:val="center"/>
                              <w:rPr>
                                <w:rFonts w:ascii="Forte" w:hAnsi="Forte" w:cs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 w:cs="Forte"/>
                                <w:sz w:val="16"/>
                                <w:szCs w:val="16"/>
                              </w:rPr>
                              <w:t>TIPS for Establishing Smart Goals:</w:t>
                            </w:r>
                          </w:p>
                          <w:p w:rsidR="00A66148" w:rsidRPr="00A44871" w:rsidRDefault="00A66148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 w:cs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 w:cs="Forte"/>
                                <w:sz w:val="16"/>
                                <w:szCs w:val="16"/>
                              </w:rPr>
                              <w:t xml:space="preserve"> Ensure your teams goals is aligned with the broader, overarching school-wide goal(s).</w:t>
                            </w:r>
                          </w:p>
                          <w:p w:rsidR="00A66148" w:rsidRPr="00A44871" w:rsidRDefault="00A66148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 w:cs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 w:cs="Forte"/>
                                <w:sz w:val="16"/>
                                <w:szCs w:val="16"/>
                              </w:rPr>
                              <w:t>Clarify the level of achievement students were able to attain in the previous year.</w:t>
                            </w:r>
                          </w:p>
                          <w:p w:rsidR="00A66148" w:rsidRPr="00A44871" w:rsidRDefault="00A66148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 w:cs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 w:cs="Forte"/>
                                <w:sz w:val="16"/>
                                <w:szCs w:val="16"/>
                              </w:rPr>
                              <w:t>Set a SMART goal that challenges your team to improve upon last year’s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05pt;margin-top:31.2pt;width:408.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" fillcolor="#bfbfbf" strokeweight="3pt">
                <v:stroke linestyle="thinThin"/>
                <v:textbox>
                  <w:txbxContent>
                    <w:p w:rsidR="00A66148" w:rsidRPr="00A44871" w:rsidRDefault="00A66148" w:rsidP="00E32F56">
                      <w:pPr>
                        <w:jc w:val="center"/>
                        <w:rPr>
                          <w:rFonts w:ascii="Forte" w:hAnsi="Forte" w:cs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 w:cs="Forte"/>
                          <w:sz w:val="16"/>
                          <w:szCs w:val="16"/>
                        </w:rPr>
                        <w:t>TIPS for Establishing Smart Goals:</w:t>
                      </w:r>
                    </w:p>
                    <w:p w:rsidR="00A66148" w:rsidRPr="00A44871" w:rsidRDefault="00A66148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 w:cs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 w:cs="Forte"/>
                          <w:sz w:val="16"/>
                          <w:szCs w:val="16"/>
                        </w:rPr>
                        <w:t xml:space="preserve"> Ensure your teams goals is aligned with the broader, overarching school-wide goal(s).</w:t>
                      </w:r>
                    </w:p>
                    <w:p w:rsidR="00A66148" w:rsidRPr="00A44871" w:rsidRDefault="00A66148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 w:cs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 w:cs="Forte"/>
                          <w:sz w:val="16"/>
                          <w:szCs w:val="16"/>
                        </w:rPr>
                        <w:t>Clarify the level of achievement students were able to attain in the previous year.</w:t>
                      </w:r>
                    </w:p>
                    <w:p w:rsidR="00A66148" w:rsidRPr="00A44871" w:rsidRDefault="00A66148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 w:cs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 w:cs="Forte"/>
                          <w:sz w:val="16"/>
                          <w:szCs w:val="16"/>
                        </w:rPr>
                        <w:t>Set a SMART goal that challenges your team to improve upon last year’s performance.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396240</wp:posOffset>
                </wp:positionV>
                <wp:extent cx="3200400" cy="1018540"/>
                <wp:effectExtent l="22860" t="24765" r="34290" b="520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185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6148" w:rsidRPr="000977BD" w:rsidRDefault="00A66148" w:rsidP="00E32F56">
                            <w:pPr>
                              <w:jc w:val="both"/>
                              <w:rPr>
                                <w:rFonts w:ascii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 w:rsidRPr="000977BD">
                              <w:rPr>
                                <w:rFonts w:ascii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SMART goals:  Goals that are 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trategic and 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pecific, 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easurable, 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ttainable, 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esults-oriented, and 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ime-bound </w:t>
                            </w:r>
                            <w:r w:rsidRPr="000977BD">
                              <w:rPr>
                                <w:rFonts w:ascii="Franklin Gothic Medium" w:hAnsi="Franklin Gothic Medium" w:cs="Franklin Gothic Medium"/>
                                <w:sz w:val="20"/>
                                <w:szCs w:val="20"/>
                              </w:rPr>
                              <w:t>(O’Neill &amp; Conzemius, 2005)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95pt;margin-top:31.2pt;width:252pt;height:8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" fillcolor="#a5a5a5" strokecolor="#f2f2f2" strokeweight="3pt">
                <v:shadow on="t" color="#974706" opacity=".5" offset="1pt"/>
                <v:textbox style="mso-fit-shape-to-text:t">
                  <w:txbxContent>
                    <w:p w:rsidR="00A66148" w:rsidRPr="000977BD" w:rsidRDefault="00A66148" w:rsidP="00E32F56">
                      <w:pPr>
                        <w:jc w:val="both"/>
                        <w:rPr>
                          <w:rFonts w:ascii="Franklin Gothic Medium" w:hAnsi="Franklin Gothic Medium" w:cs="Franklin Gothic Medium"/>
                          <w:sz w:val="24"/>
                          <w:szCs w:val="24"/>
                        </w:rPr>
                      </w:pPr>
                      <w:r w:rsidRPr="000977BD">
                        <w:rPr>
                          <w:rFonts w:ascii="Franklin Gothic Medium" w:hAnsi="Franklin Gothic Medium" w:cs="Franklin Gothic Medium"/>
                          <w:sz w:val="24"/>
                          <w:szCs w:val="24"/>
                        </w:rPr>
                        <w:t xml:space="preserve">SMART goals:  Goals that are 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sz w:val="24"/>
                          <w:szCs w:val="24"/>
                        </w:rPr>
                        <w:t xml:space="preserve">trategic and 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sz w:val="24"/>
                          <w:szCs w:val="24"/>
                        </w:rPr>
                        <w:t xml:space="preserve">pecific, 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b/>
                          <w:bCs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sz w:val="24"/>
                          <w:szCs w:val="24"/>
                        </w:rPr>
                        <w:t xml:space="preserve">easurable, 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b/>
                          <w:bCs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sz w:val="24"/>
                          <w:szCs w:val="24"/>
                        </w:rPr>
                        <w:t xml:space="preserve">ttainable, 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b/>
                          <w:bCs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sz w:val="24"/>
                          <w:szCs w:val="24"/>
                        </w:rPr>
                        <w:t xml:space="preserve">esults-oriented, and 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b/>
                          <w:bCs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sz w:val="24"/>
                          <w:szCs w:val="24"/>
                        </w:rPr>
                        <w:t xml:space="preserve">ime-bound </w:t>
                      </w:r>
                      <w:r w:rsidRPr="000977BD">
                        <w:rPr>
                          <w:rFonts w:ascii="Franklin Gothic Medium" w:hAnsi="Franklin Gothic Medium" w:cs="Franklin Gothic Medium"/>
                          <w:sz w:val="20"/>
                          <w:szCs w:val="20"/>
                        </w:rPr>
                        <w:t>(O’Neill &amp; Conzemius, 2005)</w:t>
                      </w:r>
                    </w:p>
                  </w:txbxContent>
                </v:textbox>
              </v:shape>
            </w:pict>
          </mc:Fallback>
        </mc:AlternateContent>
      </w:r>
      <w:r w:rsidR="00A66148" w:rsidRPr="00BD3E5B">
        <w:rPr>
          <w:rFonts w:ascii="Times New Roman" w:hAnsi="Times New Roman" w:cs="Times New Roman"/>
          <w:sz w:val="18"/>
          <w:szCs w:val="18"/>
        </w:rPr>
        <w:t xml:space="preserve">  In order to become a </w:t>
      </w:r>
      <w:r w:rsidR="00A66148" w:rsidRPr="00BD3E5B">
        <w:rPr>
          <w:rFonts w:ascii="Times New Roman" w:hAnsi="Times New Roman" w:cs="Times New Roman"/>
          <w:b/>
          <w:bCs/>
          <w:sz w:val="18"/>
          <w:szCs w:val="18"/>
        </w:rPr>
        <w:t>team</w:t>
      </w:r>
      <w:r w:rsidR="00A66148" w:rsidRPr="00BD3E5B">
        <w:rPr>
          <w:rFonts w:ascii="Times New Roman" w:hAnsi="Times New Roman" w:cs="Times New Roman"/>
          <w:sz w:val="18"/>
          <w:szCs w:val="18"/>
        </w:rPr>
        <w:t xml:space="preserve">—a group of people working </w:t>
      </w:r>
      <w:r w:rsidR="00A66148" w:rsidRPr="00BD3E5B">
        <w:rPr>
          <w:rFonts w:ascii="Times New Roman" w:hAnsi="Times New Roman" w:cs="Times New Roman"/>
          <w:b/>
          <w:bCs/>
          <w:sz w:val="18"/>
          <w:szCs w:val="18"/>
        </w:rPr>
        <w:t>interdependently</w:t>
      </w:r>
      <w:r w:rsidR="00A66148" w:rsidRPr="00BD3E5B">
        <w:rPr>
          <w:rFonts w:ascii="Times New Roman" w:hAnsi="Times New Roman" w:cs="Times New Roman"/>
          <w:sz w:val="18"/>
          <w:szCs w:val="18"/>
        </w:rPr>
        <w:t xml:space="preserve"> </w:t>
      </w:r>
      <w:r w:rsidR="00A66148" w:rsidRPr="00BD3E5B">
        <w:rPr>
          <w:rFonts w:ascii="Times New Roman" w:hAnsi="Times New Roman" w:cs="Times New Roman"/>
          <w:i/>
          <w:iCs/>
          <w:sz w:val="18"/>
          <w:szCs w:val="18"/>
        </w:rPr>
        <w:t>to achieve</w:t>
      </w:r>
      <w:r w:rsidR="00A66148" w:rsidRPr="00BD3E5B">
        <w:rPr>
          <w:rFonts w:ascii="Times New Roman" w:hAnsi="Times New Roman" w:cs="Times New Roman"/>
          <w:sz w:val="18"/>
          <w:szCs w:val="18"/>
        </w:rPr>
        <w:t xml:space="preserve"> a </w:t>
      </w:r>
      <w:r w:rsidR="00A66148" w:rsidRPr="00BD3E5B">
        <w:rPr>
          <w:rFonts w:ascii="Times New Roman" w:hAnsi="Times New Roman" w:cs="Times New Roman"/>
          <w:b/>
          <w:bCs/>
          <w:sz w:val="18"/>
          <w:szCs w:val="18"/>
        </w:rPr>
        <w:t>common goal</w:t>
      </w:r>
      <w:r w:rsidR="00A66148" w:rsidRPr="00BD3E5B">
        <w:rPr>
          <w:rFonts w:ascii="Times New Roman" w:hAnsi="Times New Roman" w:cs="Times New Roman"/>
          <w:sz w:val="18"/>
          <w:szCs w:val="18"/>
        </w:rPr>
        <w:t xml:space="preserve"> </w:t>
      </w:r>
      <w:r w:rsidR="00A66148" w:rsidRPr="00BD3E5B">
        <w:rPr>
          <w:rFonts w:ascii="Times New Roman" w:hAnsi="Times New Roman" w:cs="Times New Roman"/>
          <w:i/>
          <w:iCs/>
          <w:sz w:val="18"/>
          <w:szCs w:val="18"/>
        </w:rPr>
        <w:t>for which members are held</w:t>
      </w:r>
      <w:r w:rsidR="00A66148" w:rsidRPr="00BD3E5B">
        <w:rPr>
          <w:rFonts w:ascii="Times New Roman" w:hAnsi="Times New Roman" w:cs="Times New Roman"/>
          <w:sz w:val="18"/>
          <w:szCs w:val="18"/>
        </w:rPr>
        <w:t xml:space="preserve"> </w:t>
      </w:r>
      <w:r w:rsidR="00A66148" w:rsidRPr="00BD3E5B">
        <w:rPr>
          <w:rFonts w:ascii="Times New Roman" w:hAnsi="Times New Roman" w:cs="Times New Roman"/>
          <w:b/>
          <w:bCs/>
          <w:sz w:val="18"/>
          <w:szCs w:val="18"/>
        </w:rPr>
        <w:t>mutually accountable</w:t>
      </w:r>
      <w:r w:rsidR="00A66148" w:rsidRPr="00BD3E5B">
        <w:rPr>
          <w:rFonts w:ascii="Times New Roman" w:hAnsi="Times New Roman" w:cs="Times New Roman"/>
          <w:sz w:val="18"/>
          <w:szCs w:val="18"/>
        </w:rPr>
        <w:t>—you must establish a specific and measurable performance goal.  The SMART acronym helps teams in PLCs establish goals linked to gains in student achievement.</w:t>
      </w:r>
    </w:p>
    <w:p w:rsidR="00A66148" w:rsidRDefault="00A66148"/>
    <w:sectPr w:rsidR="00A66148" w:rsidSect="00E32F56">
      <w:headerReference w:type="default" r:id="rId10"/>
      <w:pgSz w:w="15840" w:h="12240" w:orient="landscape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0" w:rsidRDefault="004134F0" w:rsidP="00264620">
      <w:pPr>
        <w:spacing w:after="0" w:line="240" w:lineRule="auto"/>
      </w:pPr>
      <w:r>
        <w:separator/>
      </w:r>
    </w:p>
  </w:endnote>
  <w:endnote w:type="continuationSeparator" w:id="0">
    <w:p w:rsidR="004134F0" w:rsidRDefault="004134F0" w:rsidP="002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0" w:rsidRDefault="004134F0" w:rsidP="00264620">
      <w:pPr>
        <w:spacing w:after="0" w:line="240" w:lineRule="auto"/>
      </w:pPr>
      <w:r>
        <w:separator/>
      </w:r>
    </w:p>
  </w:footnote>
  <w:footnote w:type="continuationSeparator" w:id="0">
    <w:p w:rsidR="004134F0" w:rsidRDefault="004134F0" w:rsidP="0026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48" w:rsidRPr="00A80FB0" w:rsidRDefault="0074306D" w:rsidP="00264620">
    <w:pPr>
      <w:jc w:val="center"/>
      <w:rPr>
        <w:b/>
        <w:bCs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7138035</wp:posOffset>
              </wp:positionH>
              <wp:positionV relativeFrom="paragraph">
                <wp:posOffset>-111760</wp:posOffset>
              </wp:positionV>
              <wp:extent cx="916940" cy="914400"/>
              <wp:effectExtent l="381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148" w:rsidRPr="008F00F1" w:rsidRDefault="0074306D" w:rsidP="00704EA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695" cy="676910"/>
                                <wp:effectExtent l="0" t="0" r="8255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69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2.05pt;margin-top:-8.8pt;width:72.2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" stroked="f">
              <v:textbox>
                <w:txbxContent>
                  <w:p w:rsidR="00A66148" w:rsidRPr="008F00F1" w:rsidRDefault="0074306D" w:rsidP="00704E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695" cy="676910"/>
                          <wp:effectExtent l="0" t="0" r="8255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69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6148">
      <w:rPr>
        <w:b/>
        <w:bCs/>
        <w:sz w:val="44"/>
        <w:szCs w:val="44"/>
      </w:rPr>
      <w:t xml:space="preserve"> Kindergarten SMART GOAL 2012-2013</w:t>
    </w:r>
  </w:p>
  <w:p w:rsidR="00A66148" w:rsidRDefault="00A66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E25"/>
    <w:multiLevelType w:val="hybridMultilevel"/>
    <w:tmpl w:val="B0A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4EE"/>
    <w:multiLevelType w:val="hybridMultilevel"/>
    <w:tmpl w:val="B6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5B05"/>
    <w:multiLevelType w:val="hybridMultilevel"/>
    <w:tmpl w:val="25BA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D794F"/>
    <w:multiLevelType w:val="hybridMultilevel"/>
    <w:tmpl w:val="B1F6CADC"/>
    <w:lvl w:ilvl="0" w:tplc="A01CF5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4"/>
    <w:rsid w:val="00020EDD"/>
    <w:rsid w:val="00054921"/>
    <w:rsid w:val="0007422A"/>
    <w:rsid w:val="00080EBB"/>
    <w:rsid w:val="000977BD"/>
    <w:rsid w:val="00170710"/>
    <w:rsid w:val="00176F39"/>
    <w:rsid w:val="001D3A13"/>
    <w:rsid w:val="001D53CF"/>
    <w:rsid w:val="001F0B29"/>
    <w:rsid w:val="00264620"/>
    <w:rsid w:val="002876E8"/>
    <w:rsid w:val="002C4A68"/>
    <w:rsid w:val="002F1C84"/>
    <w:rsid w:val="003546E7"/>
    <w:rsid w:val="00362804"/>
    <w:rsid w:val="00364BCD"/>
    <w:rsid w:val="00391D9C"/>
    <w:rsid w:val="004134F0"/>
    <w:rsid w:val="004E7782"/>
    <w:rsid w:val="005030A4"/>
    <w:rsid w:val="005079FE"/>
    <w:rsid w:val="00526B90"/>
    <w:rsid w:val="005D5ADB"/>
    <w:rsid w:val="005E2570"/>
    <w:rsid w:val="0061668E"/>
    <w:rsid w:val="00617064"/>
    <w:rsid w:val="00642641"/>
    <w:rsid w:val="00650FEB"/>
    <w:rsid w:val="006D45FB"/>
    <w:rsid w:val="006F4AC8"/>
    <w:rsid w:val="00702C38"/>
    <w:rsid w:val="00704EA0"/>
    <w:rsid w:val="0074306D"/>
    <w:rsid w:val="007B4C97"/>
    <w:rsid w:val="007D701A"/>
    <w:rsid w:val="008063DE"/>
    <w:rsid w:val="008D54AF"/>
    <w:rsid w:val="008D66B6"/>
    <w:rsid w:val="008D6DBD"/>
    <w:rsid w:val="008F00F1"/>
    <w:rsid w:val="0091384E"/>
    <w:rsid w:val="00915744"/>
    <w:rsid w:val="009264DF"/>
    <w:rsid w:val="00935B96"/>
    <w:rsid w:val="00963183"/>
    <w:rsid w:val="00974CAF"/>
    <w:rsid w:val="00A01205"/>
    <w:rsid w:val="00A44871"/>
    <w:rsid w:val="00A66148"/>
    <w:rsid w:val="00A71A53"/>
    <w:rsid w:val="00A80FB0"/>
    <w:rsid w:val="00A919B5"/>
    <w:rsid w:val="00AC7EF3"/>
    <w:rsid w:val="00BD3E5B"/>
    <w:rsid w:val="00BE2072"/>
    <w:rsid w:val="00C21282"/>
    <w:rsid w:val="00C43371"/>
    <w:rsid w:val="00C50F1C"/>
    <w:rsid w:val="00C516AA"/>
    <w:rsid w:val="00D4627A"/>
    <w:rsid w:val="00DF7907"/>
    <w:rsid w:val="00E00323"/>
    <w:rsid w:val="00E32F56"/>
    <w:rsid w:val="00E74617"/>
    <w:rsid w:val="00F0231E"/>
    <w:rsid w:val="00F334DF"/>
    <w:rsid w:val="00F41DE1"/>
    <w:rsid w:val="00F9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62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620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44871"/>
    <w:pPr>
      <w:ind w:left="720"/>
    </w:pPr>
  </w:style>
  <w:style w:type="character" w:styleId="Hyperlink">
    <w:name w:val="Hyperlink"/>
    <w:basedOn w:val="DefaultParagraphFont"/>
    <w:uiPriority w:val="99"/>
    <w:rsid w:val="00A01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62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620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44871"/>
    <w:pPr>
      <w:ind w:left="720"/>
    </w:pPr>
  </w:style>
  <w:style w:type="character" w:styleId="Hyperlink">
    <w:name w:val="Hyperlink"/>
    <w:basedOn w:val="DefaultParagraphFont"/>
    <w:uiPriority w:val="99"/>
    <w:rsid w:val="00A01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msweb.pears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imsweb.pears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Content: </vt:lpstr>
    </vt:vector>
  </TitlesOfParts>
  <Company>UMS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Content:</dc:title>
  <dc:creator>Jana Salas</dc:creator>
  <cp:lastModifiedBy>JONALYN P. CERIA</cp:lastModifiedBy>
  <cp:revision>2</cp:revision>
  <cp:lastPrinted>2012-02-27T02:35:00Z</cp:lastPrinted>
  <dcterms:created xsi:type="dcterms:W3CDTF">2013-04-08T22:58:00Z</dcterms:created>
  <dcterms:modified xsi:type="dcterms:W3CDTF">2013-04-08T22:58:00Z</dcterms:modified>
</cp:coreProperties>
</file>